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CIBF202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第十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届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深圳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国际电池技术交流会/展览会</w:t>
      </w:r>
    </w:p>
    <w:p>
      <w:pPr>
        <w:snapToGrid w:val="0"/>
        <w:spacing w:line="240" w:lineRule="atLeas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28"/>
          <w:szCs w:val="28"/>
          <w:vertAlign w:val="superscript"/>
        </w:rPr>
        <w:t>th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China International Battery Fair</w:t>
      </w:r>
    </w:p>
    <w:p>
      <w:pPr>
        <w:snapToGrid w:val="0"/>
        <w:spacing w:line="24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Arial" w:hAnsi="Arial" w:eastAsia="黑体"/>
          <w:color w:val="000000"/>
        </w:rPr>
        <w:t>202</w:t>
      </w:r>
      <w:r>
        <w:rPr>
          <w:rFonts w:hint="eastAsia" w:ascii="Arial" w:hAnsi="Arial" w:eastAsia="黑体"/>
          <w:color w:val="000000"/>
          <w:lang w:val="en-US" w:eastAsia="zh-CN"/>
        </w:rPr>
        <w:t>5</w:t>
      </w:r>
      <w:r>
        <w:rPr>
          <w:rFonts w:hint="eastAsia" w:ascii="Arial" w:hAnsi="黑体" w:eastAsia="黑体"/>
          <w:color w:val="000000"/>
        </w:rPr>
        <w:t>年</w:t>
      </w:r>
      <w:r>
        <w:rPr>
          <w:rFonts w:hint="eastAsia" w:ascii="Arial" w:hAnsi="黑体" w:eastAsia="黑体"/>
          <w:color w:val="000000"/>
          <w:lang w:val="en-US" w:eastAsia="zh-CN"/>
        </w:rPr>
        <w:t>5</w:t>
      </w:r>
      <w:r>
        <w:rPr>
          <w:rFonts w:hint="eastAsia" w:ascii="Arial" w:hAnsi="黑体" w:eastAsia="黑体"/>
          <w:color w:val="000000"/>
        </w:rPr>
        <w:t>月</w:t>
      </w:r>
      <w:r>
        <w:rPr>
          <w:rFonts w:hint="eastAsia" w:ascii="Arial" w:hAnsi="黑体" w:eastAsia="黑体"/>
          <w:color w:val="000000"/>
          <w:lang w:val="en-US" w:eastAsia="zh-CN"/>
        </w:rPr>
        <w:t>15</w:t>
      </w:r>
      <w:r>
        <w:rPr>
          <w:rFonts w:hint="eastAsia" w:ascii="Arial" w:hAnsi="黑体" w:eastAsia="黑体"/>
          <w:color w:val="000000"/>
        </w:rPr>
        <w:t>日～</w:t>
      </w:r>
      <w:r>
        <w:rPr>
          <w:rFonts w:hint="eastAsia" w:ascii="Arial" w:hAnsi="Arial" w:eastAsia="黑体"/>
          <w:color w:val="000000"/>
          <w:lang w:val="en-US" w:eastAsia="zh-CN"/>
        </w:rPr>
        <w:t>17</w:t>
      </w:r>
      <w:r>
        <w:rPr>
          <w:rFonts w:hint="eastAsia" w:ascii="Arial" w:hAnsi="黑体" w:eastAsia="黑体"/>
          <w:color w:val="000000"/>
        </w:rPr>
        <w:t>日，深圳国际会展中心</w:t>
      </w:r>
      <w:bookmarkStart w:id="0" w:name="_GoBack"/>
      <w:bookmarkEnd w:id="0"/>
    </w:p>
    <w:p>
      <w:pPr>
        <w:snapToGrid w:val="0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参 展 申 请 表</w:t>
      </w:r>
    </w:p>
    <w:p>
      <w:pPr>
        <w:snapToGrid w:val="0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80"/>
        <w:gridCol w:w="2542"/>
        <w:gridCol w:w="1238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公司名称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中    文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英    文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公司简称</w:t>
            </w:r>
          </w:p>
        </w:tc>
        <w:tc>
          <w:tcPr>
            <w:tcW w:w="865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yellow"/>
                <w:lang w:val="en-US" w:eastAsia="zh-CN"/>
              </w:rPr>
              <w:t>标图用公司名字：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公司地址</w:t>
            </w:r>
          </w:p>
        </w:tc>
        <w:tc>
          <w:tcPr>
            <w:tcW w:w="865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网    址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公司固定电话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参展联系人</w:t>
            </w:r>
          </w:p>
        </w:tc>
        <w:tc>
          <w:tcPr>
            <w:tcW w:w="865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展品名称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中    文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英    文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预定展位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标准展位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展位号：           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9m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光地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展位号：           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面积：_____平方米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80" w:type="dxa"/>
            <w:gridSpan w:val="5"/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yellow"/>
              </w:rPr>
              <w:t>展商承诺：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yellow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1、我们对展出产品拥有自主知识产权或经知识产权人的授权许可，不存在侵权行为。如确属侵权，我们将撤出展品，配合主办方和相关法律机构的调查，并不以展品被撤为由要求退还展位费。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2、我们的公司名称经合法注册，真实有效。未经主办方同意，我们不以其他公司名义参展，也不转让展台。我们只以符合展会要求的展品参展。</w:t>
            </w:r>
          </w:p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注：主办方禁止非合法注册的展商参展，禁止未经许可的展台转让，并有权拒绝未经登记的参展商或分展商参展，拒绝不符合展会要求的展品进入展厅。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647" w:type="dxa"/>
            <w:gridSpan w:val="3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参展商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公司名字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atLeas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ind w:firstLine="1050" w:firstLineChars="50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（盖章）                 </w:t>
            </w:r>
          </w:p>
          <w:p>
            <w:pPr>
              <w:snapToGrid w:val="0"/>
              <w:spacing w:line="240" w:lineRule="atLeast"/>
              <w:ind w:firstLine="1050" w:firstLineChars="50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snapToGrid w:val="0"/>
              <w:spacing w:line="240" w:lineRule="atLeast"/>
              <w:ind w:firstLine="420" w:firstLineChars="200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spacing w:line="240" w:lineRule="atLeast"/>
        <w:jc w:val="left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注：此表填毕请E-mail到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CIBF202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>办公室</w:t>
      </w:r>
    </w:p>
    <w:p>
      <w:pPr>
        <w:snapToGrid w:val="0"/>
        <w:spacing w:line="240" w:lineRule="atLeast"/>
        <w:jc w:val="left"/>
        <w:rPr>
          <w:rFonts w:hint="eastAsia" w:ascii="黑体" w:hAnsi="黑体" w:eastAsia="黑体" w:cs="黑体"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szCs w:val="21"/>
          <w:highlight w:val="none"/>
        </w:rPr>
        <w:t>联系人：</w:t>
      </w:r>
      <w:r>
        <w:rPr>
          <w:rFonts w:hint="eastAsia" w:ascii="黑体" w:hAnsi="黑体" w:eastAsia="黑体" w:cs="黑体"/>
          <w:color w:val="auto"/>
          <w:szCs w:val="21"/>
          <w:highlight w:val="none"/>
          <w:lang w:val="en-US" w:eastAsia="zh-CN"/>
        </w:rPr>
        <w:t>李丽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丹</w:t>
      </w:r>
      <w:r>
        <w:rPr>
          <w:rFonts w:hint="eastAsia" w:ascii="黑体" w:hAnsi="黑体" w:eastAsia="黑体" w:cs="黑体"/>
          <w:color w:val="000000"/>
          <w:szCs w:val="21"/>
        </w:rPr>
        <w:t xml:space="preserve"> liufang95@vip.163.com  </w:t>
      </w:r>
    </w:p>
    <w:p>
      <w:pPr>
        <w:snapToGrid w:val="0"/>
        <w:spacing w:line="240" w:lineRule="atLeast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highlight w:val="none"/>
        </w:rPr>
        <w:t>联系电话：</w:t>
      </w:r>
      <w:r>
        <w:rPr>
          <w:rFonts w:hint="eastAsia" w:ascii="黑体" w:hAnsi="黑体" w:eastAsia="黑体" w:cs="黑体"/>
          <w:color w:val="auto"/>
          <w:szCs w:val="21"/>
          <w:highlight w:val="none"/>
          <w:lang w:val="en-US" w:eastAsia="zh-CN"/>
        </w:rPr>
        <w:t>18122315792</w:t>
      </w:r>
    </w:p>
    <w:sectPr>
      <w:headerReference r:id="rId3" w:type="default"/>
      <w:footerReference r:id="rId4" w:type="default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CIBF2025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mYwMjJiYjU5NTliZjZlMTQwZmRiMjUyYTY1ZjMifQ=="/>
  </w:docVars>
  <w:rsids>
    <w:rsidRoot w:val="068A3929"/>
    <w:rsid w:val="068A3929"/>
    <w:rsid w:val="09296BB2"/>
    <w:rsid w:val="16F24F18"/>
    <w:rsid w:val="1A144095"/>
    <w:rsid w:val="25927B12"/>
    <w:rsid w:val="2FD76EBA"/>
    <w:rsid w:val="32577F14"/>
    <w:rsid w:val="38DD30F7"/>
    <w:rsid w:val="3A2C4ED5"/>
    <w:rsid w:val="494F767C"/>
    <w:rsid w:val="4E665299"/>
    <w:rsid w:val="57567C6B"/>
    <w:rsid w:val="5B752756"/>
    <w:rsid w:val="605B7E1E"/>
    <w:rsid w:val="62BC65F4"/>
    <w:rsid w:val="63733424"/>
    <w:rsid w:val="668107F7"/>
    <w:rsid w:val="682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2023-10-23T06:51:00Z</dcterms:created>
  <dc:creator>易晗</dc:creator>
  <cp:lastModifiedBy>玲</cp:lastModifiedBy>
  <cp:lastPrinted>2023-11-01T02:45:00Z</cp:lastPrinted>
  <dcterms:modified xsi:type="dcterms:W3CDTF">2024-05-06T06:43:38Z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B55C472DB5C240A8B3EE7900BF86C5FC_13</vt:lpwstr>
  </property>
</Properties>
</file>